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赣农集团2022年社会公开招聘计划表</w:t>
      </w:r>
    </w:p>
    <w:tbl>
      <w:tblPr>
        <w:tblStyle w:val="5"/>
        <w:tblW w:w="1554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787"/>
        <w:gridCol w:w="916"/>
        <w:gridCol w:w="915"/>
        <w:gridCol w:w="688"/>
        <w:gridCol w:w="4517"/>
        <w:gridCol w:w="3695"/>
        <w:gridCol w:w="905"/>
        <w:gridCol w:w="720"/>
        <w:gridCol w:w="720"/>
        <w:gridCol w:w="10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岗位主要职责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薪酬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6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赣农集团本部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办公室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文秘管理岗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1.负责起草公司综合性文件、工作计划和总结、调研报告、重要文件、汇报请示等材料；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2.协助筹备和安排相关会务、活动；                              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3.负责行政类事务协调服务工作；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4.懂行政接待礼仪，协助做好接待工作；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5.协助做好综治维稳工作；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6.完成上级交办的其他工作。                         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1.研究生学历，中文类、经济类、新闻学、管理类等相关专业；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2.公文写作能力较强，3年以上党政机关、企事业单位综合性文字材料撰写工作经验；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3.责任心强，有较强的抗压能力和沟通表达能力；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4.中共党员，年龄35周岁以下。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9-11万/年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  <w:lang w:eastAsia="zh-CN"/>
              </w:rPr>
              <w:t>主管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/高级主管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1"/>
                <w:szCs w:val="21"/>
                <w:u w:val="none"/>
                <w:lang w:val="en-US" w:eastAsia="zh-Hans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1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赣农集团本部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企管部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副部长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国有资产及股权管理工作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公司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章程修订；负责制定公司法人治理结构方案，指导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公司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体制改革、合并、注销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2.负责拟定公司法人治理结构，建立健全运营体制机制，负责规范公司董事会建设及运作；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3.负责对经营管理情况进行监督检查，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对企业经营情况进行分析，对标企业经营目标，提出观点和改善意见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监督、管理企业重大发展项目的执行情况，提高经营能力、改善管理流程，使其符合发展预期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及时掌握企业经营背景（包括国家政策、行业动态、客户需求变化等）信息，对企业未来发展提出建议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本科及以上学历，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经济学类或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管理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相关专业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受过企业管理、财务管理等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培训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、具有相关注册资格者优先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年以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上企业管理或投资相关实践经验，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熟悉企业经营、改革改制等方面法律法规和政策；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具有企业战略规划、资产管理、目标管理、质量管理、安全管理等方面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知识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文字功底扎实，具备较强的分析和解决问题的能力、表达与沟通能力、多项目统筹管理能力以及团队管理能力；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团队合作意识强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35周岁以下。条件优秀者适当放宽年龄限制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15-17万/年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7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赣农集团本部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办公室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驾驶员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负责公务车驾驶、后勤服务以及公务车的日常清洗、保养、维修等。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1.大专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及以上学历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持有C1及以上驾驶证，年龄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岁以下，具有5年以上驾驶经验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，条件优秀者可适当放宽年龄限制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身体健康，视力良好，品德优秀，为人正直，守时守纪，爱护车辆，懂得文明礼仪常识；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驾驶技术娴熟，安全意识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，无不良嗜好，无不良驾驶记录，无重大事故及交通违章，能适应加班和长途驾驶；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爱岗敬业，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能吃苦耐劳，工作脚踏实地，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具备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较强的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责任心，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良好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服务心态及团队合作精神。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8万元左右/年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社招（劳务派遣）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4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江西凤凰沟生态产业发展有限公司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酒店事业部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培训老师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1.负责与培训相关主管部门沟通培训相关事宜；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2.负责培训方案制定、执行等工作；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3.负责授课老师安排、学员管理等工作；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4.负责培训档案、台账建设等工作；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5.完成公司安排的其它工作。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及以上学历，旅游管理、市场营销、教育类、农业类等相关专业，35周岁以下；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2.能熟练操作PPT、PS等软件，有一定的编辑、写作能力；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3.形象气质较好；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4.有良好的沟通协调能力，语言表达能力强，有较强的团队合作精神；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5.有相关工作经验、教师资格证优先。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5.6－8万元/年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南昌县黄马乡凤凰沟景区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5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江西凤凰沟生态产业发展有限公司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旅游事业部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景观工程师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1.负责制定公司绿化、景观规划方案、设计方案；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2.负责绿化工程施工与设计、监理的协调；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3.参与公司绿化各部分工程、质量验收及评定工作；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4.负责公司景观绿化的维护、升级；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5.负责各种果树、灌木、乔木以及花卉种植以及管理，包含施肥、治虫、修剪树枝等，提升公司景观品质；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6.完成公司安排的其它工作。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1.本科及以上学历，园林或相关专业，40周岁以下；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2.具有两年以上从事园林、园艺、农艺、花卉、绿化等相关工作经验者；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3.具有团队精神，勤奋务实，细心严谨，有良好的沟通表达能力。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8－10万元/年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南昌县黄马乡凤凰沟景区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8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江西凤凰沟生态产业发展有限公司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市场营销部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渠道拓展岗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1.负责公司研学、旅游、产品、餐饮住宿等产品的销售及推广；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2.负责旅游产品市场开拓、客户管理、每月市场数据分析等工作；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3.负责管理维护客户关系；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4.接听客户对旅游线路等产品信息的咨询电话；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5.完成公司安排的其它工作。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1.本科及以上学历，40周岁以下；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2.一年及以上市场推广、渠道开拓经验者； 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3.具有良好的团队合作精神及高度的责任感，能够承受工作压力，勇于挑战；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4.富有灵活的头脑，独具匠心的创意和良好的沟通能力；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5.条件优秀者或有渠道资源者可适当放宽年龄限制。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6－8万元/年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南昌县黄马乡凤凰沟景区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val="en-US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3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江西凤凰沟生态产业发展有限公司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综合管理部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企业管理岗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负责公司各项规章制度的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起草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、监督和执行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公司员工招聘、培训工作；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3.负责公司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各项经营会议组织、筹备、服务工作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4.负责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公司各项通知、信息的上传下达，公文资料处理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等工作；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完成公司安排的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工作。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1.年龄35周岁以下，本科及以上学历，企业管理、人力资源管理等相关专业，两年以上相关工作经验；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2.具备企业管理、人力资源管理等方面的知识，熟悉相关法律法规；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3.形象气质佳，熟悉商务接待礼仪；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4.有较强的责任心、沟通能力、团队合作精神和较强的保密意识。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6－8万元/年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南昌县黄马乡凤凰沟景区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0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江西金乔园林股份有限公司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市场部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市场销售岗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负责公司自有苗市场渠道开拓与销售推广等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本科及以上学历，园林、林学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园艺等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相关专业，具有苗木市场渠道与客户资源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优先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35周岁以下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熟悉常见绿化苗木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基本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习性和园林行业动态；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3.熟练掌握电话营销、网络营销等方式，具备敏锐的市场洞察力、分析能力和良好的沟通技巧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爱岗敬业，能吃苦耐劳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工作脚踏实地，具备较强的责任心，良好的服务心态及团队合作精神，自觉维护公司的良好形象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。条件优秀者可适当放宽年龄限制。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5－7万元/年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1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江西金乔园林股份有限公司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生产部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生产管理岗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协助生产队长做好苗圃管理、苗木栽植及日常养护等；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协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助造型技术部修剪组副经理做好公司苗木的修剪工作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1.大专及以上学历，园林、林学、园艺、市场营销等相关专业，35周岁以下，条件优秀者可适当放宽年龄限制；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2.具有一年及以上园林绿化设计施工、苗木种植销售或景观养护管理等相关工作经验；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3.爱岗敬业，工作脚踏实地，有着强烈的责任心和良好的服务心态，具备吃苦耐劳精神及团队合作精神，能胜任公司安排的工作任务。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5－7万元/年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6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江西省绿韵农业发展有限公司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井冈子公司质检部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技术员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从事蚕种加工、质检及冷藏工作。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1.本科及以上学历（农学、蚕桑、生物学等相关专业 ）条件优秀者可放宽专业要求；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2.爱岗敬业，能吃苦耐劳，工作踏实，具备较强的责任心，良好的服务心态及团队合作精神，自觉维护公司的良好形象。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6－8万元/年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1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江西省绿韵农业发展有限公司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产业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销售员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负责产品销售工作。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大专及以上学历，有一年以上销售工作经验。40周岁以下，条件优秀者可适当放宽年龄限制。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底薪4万元/年+销售提成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南昌县黄马乡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5" w:hRule="atLeas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江西省江棉科技开发有限公司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市场开发岗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1.负责公司项目合作单位的日常沟通及协调工作；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2.负责公司经营业务的市场拓展工作；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3.负责公司相关项目申报材料的编制工作。      4.负责部门所有重要文件、资料及档案的收集、汇总、整理、分类和保存。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5.负责部门与上级、其他单位和部门工作联系函及相关文件的发放和接收工作，并做好相关记录。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6.负责部门办文办会的组织和服务工作，做好会议记录，并及时整理、印发会议纪要和会议议定事项。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7.负责本公司收发文和相关文件材料起草。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1.本科及以上学历，农学类相关专业，年龄30周岁以下；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2.具备一定的市场分析及判断能力，较强的文字功底和写作能力，有良好的客户服务意识，两年以上行政类或市场开发类工作经验。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6-8万元/年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九江市城西港区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社招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3944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6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0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14人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NTcxODkxMjc2OWNkMWRlMTRlNGFhNWFlOWQ5YzcifQ=="/>
  </w:docVars>
  <w:rsids>
    <w:rsidRoot w:val="12210C8B"/>
    <w:rsid w:val="12210C8B"/>
    <w:rsid w:val="29A670C2"/>
    <w:rsid w:val="2ED035AA"/>
    <w:rsid w:val="3FE600D5"/>
    <w:rsid w:val="53A93352"/>
    <w:rsid w:val="68906CCB"/>
    <w:rsid w:val="72BBB126"/>
    <w:rsid w:val="75B136A9"/>
    <w:rsid w:val="7FF8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toa heading1"/>
    <w:basedOn w:val="1"/>
    <w:next w:val="1"/>
    <w:qFormat/>
    <w:uiPriority w:val="0"/>
    <w:pPr>
      <w:spacing w:before="120"/>
    </w:pPr>
    <w:rPr>
      <w:rFonts w:ascii="Arial" w:hAnsi="Arial" w:eastAsia="宋体" w:cs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3096</Words>
  <Characters>3210</Characters>
  <Lines>0</Lines>
  <Paragraphs>0</Paragraphs>
  <TotalTime>4</TotalTime>
  <ScaleCrop>false</ScaleCrop>
  <LinksUpToDate>false</LinksUpToDate>
  <CharactersWithSpaces>3274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2022-10-27T22:44:00Z</dcterms:created>
  <dc:creator>Gongxinyue</dc:creator>
  <cp:lastModifiedBy>龚欣玥</cp:lastModifiedBy>
  <cp:lastPrinted>2022-11-29T02:50:00Z</cp:lastPrinted>
  <dcterms:modified xsi:type="dcterms:W3CDTF">2022-12-09T00:49:28Z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414417A4F90A33360822806354618511</vt:lpwstr>
  </property>
</Properties>
</file>